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>
          <w:sz w:val="28"/>
          <w:szCs w:val="28"/>
        </w:rPr>
      </w:pPr>
      <w:r>
        <w:rPr/>
        <w:t>ALE 6360 ph24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24 port High Power PoE Switch</w:t>
      </w:r>
    </w:p>
    <w:p>
      <w:pPr>
        <w:pStyle w:val="BodyText"/>
        <w:spacing w:before="0" w:after="0"/>
        <w:ind w:hanging="0"/>
        <w:jc w:val="righ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ListParagraph"/>
        <w:tabs>
          <w:tab w:val="clear" w:pos="720"/>
          <w:tab w:val="left" w:pos="1116" w:leader="none"/>
        </w:tabs>
        <w:spacing w:lineRule="auto" w:line="278" w:before="0" w:after="0"/>
        <w:ind w:hanging="0" w:left="840" w:right="406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Explanatory notes and comments are presented in italic text.</w:t>
      </w:r>
    </w:p>
    <w:p>
      <w:pPr>
        <w:pStyle w:val="ListParagraph"/>
        <w:tabs>
          <w:tab w:val="clear" w:pos="720"/>
          <w:tab w:val="left" w:pos="1116" w:leader="none"/>
        </w:tabs>
        <w:spacing w:lineRule="auto" w:line="278" w:before="0" w:after="0"/>
        <w:ind w:hanging="0" w:left="840" w:right="406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Racks,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/>
          <w:sz w:val="22"/>
        </w:rPr>
      </w:pPr>
      <w:r>
        <w:rPr>
          <w:i/>
          <w:sz w:val="22"/>
        </w:rPr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/>
      </w:pPr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24 port Network Switch</w:t>
        <w:tab/>
        <w:t>BCD ALE 6360 ph24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b/>
          <w:bCs/>
          <w:sz w:val="20"/>
        </w:rPr>
      </w:pPr>
      <w:r>
        <w:rPr>
          <w:b/>
          <w:bCs/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Switch sh</w:t>
      </w:r>
      <w:r>
        <w:rPr>
          <w:sz w:val="20"/>
        </w:rPr>
        <w:t>all support zero touch configuration</w:t>
      </w:r>
      <w:r>
        <w:rPr>
          <w:sz w:val="20"/>
          <w:szCs w:val="20"/>
        </w:rPr>
        <w:t>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Advanced layer-2+ features with basic layer-3.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IEEE 802.3af, IEEE 802.3at and IEEE802.3bt.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b/>
          <w:bCs/>
          <w:sz w:val="20"/>
        </w:rPr>
      </w:pPr>
      <w:r>
        <w:rPr>
          <w:b/>
          <w:bCs/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POE+ Network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  <w:t>&lt;24&gt;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>10/100/1000 Base-T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Additional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USB Port, (1) Console Port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(2) 1Gb Combo Gigabit RJ45/SFP ports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(2) 1Gb/10Gb Fixed SFP/SFP+ uplink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Internal 446W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 xml:space="preserve">128Gb/s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4</w:t>
      </w:r>
      <w:r>
        <w:rPr/>
        <w:t xml:space="preserve"> μs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At 25</w:t>
      </w:r>
      <w:r>
        <w:rPr>
          <w:sz w:val="20"/>
        </w:rPr>
        <w:t>°C</w:t>
      </w:r>
      <w:r>
        <w:rPr>
          <w:sz w:val="20"/>
          <w:szCs w:val="20"/>
        </w:rPr>
        <w:t xml:space="preserve">: </w:t>
        <w:tab/>
        <w:tab/>
        <w:tab/>
        <w:t>1,447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Storage Temperature:</w:t>
        <w:tab/>
        <w:tab/>
        <w:t>-40°C to 85°C (-40°F to 167°F)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Normal"/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44.0 cm (17.33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22 cm (8.66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Weight:</w:t>
        <w:tab/>
        <w:tab/>
        <w:tab/>
        <w:t>3.2 kg (7 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>Power: 90V to 220V AC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1 x 446W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POE Power Available:</w:t>
        <w:tab/>
        <w:t>380W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bCs/>
          <w:sz w:val="20"/>
        </w:rPr>
        <w:t>&lt;</w:t>
      </w:r>
      <w:r>
        <w:rPr>
          <w:b/>
          <w:sz w:val="20"/>
        </w:rPr>
        <w:t>1521&gt;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BTU/hr.</w:t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tabs>
          <w:tab w:val="clear" w:pos="720"/>
          <w:tab w:val="left" w:pos="3510" w:leader="none"/>
        </w:tabs>
        <w:rPr/>
      </w:pPr>
      <w:r>
        <w:rPr/>
        <w:tab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461260" cy="231140"/>
              <wp:effectExtent l="0" t="0" r="0" b="0"/>
              <wp:wrapNone/>
              <wp:docPr id="4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12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high power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3.8pt;height:18.2pt;mso-wrap-distance-left:9pt;mso-wrap-distance-right:9pt;mso-wrap-distance-top:0pt;mso-wrap-distance-bottom:0pt;margin-top:753.55pt;mso-position-vertical-relative:page;margin-left:72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high power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3796030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5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298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6" behindDoc="1" locked="0" layoutInCell="0" allowOverlap="1">
              <wp:simplePos x="0" y="0"/>
              <wp:positionH relativeFrom="page">
                <wp:posOffset>6613525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6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20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461260" cy="231140"/>
              <wp:effectExtent l="0" t="0" r="0" b="0"/>
              <wp:wrapNone/>
              <wp:docPr id="7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12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high power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3.8pt;height:18.2pt;mso-wrap-distance-left:9pt;mso-wrap-distance-right:9pt;mso-wrap-distance-top:0pt;mso-wrap-distance-bottom:0pt;margin-top:753.55pt;mso-position-vertical-relative:page;margin-left:72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high power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3796030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8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298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6" behindDoc="1" locked="0" layoutInCell="0" allowOverlap="1">
              <wp:simplePos x="0" y="0"/>
              <wp:positionH relativeFrom="page">
                <wp:posOffset>6613525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9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20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20" behindDoc="1" locked="0" layoutInCell="0" allowOverlap="1">
              <wp:simplePos x="0" y="0"/>
              <wp:positionH relativeFrom="page">
                <wp:posOffset>3796030</wp:posOffset>
              </wp:positionH>
              <wp:positionV relativeFrom="page">
                <wp:posOffset>267335</wp:posOffset>
              </wp:positionV>
              <wp:extent cx="3265170" cy="777875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7778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61.25pt;mso-wrap-distance-left:9pt;mso-wrap-distance-right:9pt;mso-wrap-distance-top:0pt;mso-wrap-distance-bottom:0pt;margin-top:21.05pt;mso-position-vertical-relative:page;margin-left:298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20" behindDoc="1" locked="0" layoutInCell="0" allowOverlap="1">
              <wp:simplePos x="0" y="0"/>
              <wp:positionH relativeFrom="page">
                <wp:posOffset>3796030</wp:posOffset>
              </wp:positionH>
              <wp:positionV relativeFrom="page">
                <wp:posOffset>267335</wp:posOffset>
              </wp:positionV>
              <wp:extent cx="3265170" cy="777875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7778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61.25pt;mso-wrap-distance-left:9pt;mso-wrap-distance-right:9pt;mso-wrap-distance-top:0pt;mso-wrap-distance-bottom:0pt;margin-top:21.05pt;mso-position-vertical-relative:page;margin-left:298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1054</Words>
  <Characters>6010</Characters>
  <CharactersWithSpaces>7050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2021-04-13T20:06:00Z</dcterms:created>
  <dc:creator>BCD Video</dc:creator>
  <dc:description/>
  <dc:language>en-US</dc:language>
  <cp:lastModifiedBy>Paul Blackshaw</cp:lastModifiedBy>
  <dcterms:modified xsi:type="dcterms:W3CDTF">2021-09-07T08:19:00Z</dcterms:modified>
  <cp:revision>43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